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8812A" w14:textId="77777777" w:rsidR="00E7150F" w:rsidRPr="00E7150F" w:rsidRDefault="00E7150F" w:rsidP="00E7150F">
      <w:pPr>
        <w:suppressLineNumbers/>
        <w:spacing w:line="276" w:lineRule="auto"/>
        <w:jc w:val="both"/>
        <w:rPr>
          <w:rFonts w:ascii="Times New Roman" w:hAnsi="Times New Roman" w:cs="Times New Roman"/>
          <w:sz w:val="32"/>
          <w:szCs w:val="32"/>
          <w:lang w:eastAsia="de-DE"/>
        </w:rPr>
      </w:pPr>
      <w:r w:rsidRPr="00E7150F">
        <w:rPr>
          <w:rFonts w:ascii="Times New Roman" w:hAnsi="Times New Roman" w:cs="Times New Roman"/>
          <w:sz w:val="32"/>
          <w:szCs w:val="32"/>
          <w:lang w:eastAsia="de-DE"/>
        </w:rPr>
        <w:t xml:space="preserve">Holger Puchta: Genome </w:t>
      </w:r>
      <w:proofErr w:type="spellStart"/>
      <w:r w:rsidRPr="00E7150F">
        <w:rPr>
          <w:rFonts w:ascii="Times New Roman" w:hAnsi="Times New Roman" w:cs="Times New Roman"/>
          <w:sz w:val="32"/>
          <w:szCs w:val="32"/>
          <w:lang w:eastAsia="de-DE"/>
        </w:rPr>
        <w:t>Editing</w:t>
      </w:r>
      <w:proofErr w:type="spellEnd"/>
      <w:r w:rsidRPr="00E7150F">
        <w:rPr>
          <w:rFonts w:ascii="Times New Roman" w:hAnsi="Times New Roman" w:cs="Times New Roman"/>
          <w:sz w:val="32"/>
          <w:szCs w:val="32"/>
          <w:lang w:eastAsia="de-DE"/>
        </w:rPr>
        <w:t xml:space="preserve"> kann die Landwirtschaft nachhaltiger und resistenter gegen die Folgen der Klimakrise machen</w:t>
      </w:r>
    </w:p>
    <w:p w14:paraId="1CEFF177" w14:textId="77777777" w:rsidR="00E7150F" w:rsidRPr="00E7150F" w:rsidRDefault="00E7150F" w:rsidP="00E7150F">
      <w:pPr>
        <w:suppressLineNumbers/>
        <w:spacing w:line="276" w:lineRule="auto"/>
        <w:jc w:val="both"/>
        <w:rPr>
          <w:rFonts w:ascii="Times New Roman" w:hAnsi="Times New Roman" w:cs="Times New Roman"/>
          <w:lang w:eastAsia="de-DE"/>
        </w:rPr>
      </w:pPr>
      <w:r w:rsidRPr="00E7150F">
        <w:rPr>
          <w:rFonts w:ascii="Times New Roman" w:hAnsi="Times New Roman" w:cs="Times New Roman"/>
          <w:lang w:eastAsia="de-DE"/>
        </w:rPr>
        <w:t>Datum: 05.07.2023</w:t>
      </w:r>
    </w:p>
    <w:p w14:paraId="0F8A0378" w14:textId="77777777" w:rsidR="00E7150F" w:rsidRDefault="00E7150F" w:rsidP="00E7150F">
      <w:pPr>
        <w:suppressLineNumbers/>
        <w:spacing w:line="276" w:lineRule="auto"/>
        <w:jc w:val="both"/>
        <w:rPr>
          <w:rFonts w:ascii="Times New Roman" w:hAnsi="Times New Roman" w:cs="Times New Roman"/>
          <w:lang w:eastAsia="de-DE"/>
        </w:rPr>
      </w:pPr>
    </w:p>
    <w:p w14:paraId="3C0F2777" w14:textId="700F21A1" w:rsidR="00E7150F" w:rsidRPr="00E7150F" w:rsidRDefault="00E7150F" w:rsidP="00E7150F">
      <w:pPr>
        <w:spacing w:line="276" w:lineRule="auto"/>
        <w:jc w:val="both"/>
        <w:rPr>
          <w:rFonts w:ascii="Times New Roman" w:hAnsi="Times New Roman" w:cs="Times New Roman"/>
          <w:lang w:eastAsia="de-DE"/>
        </w:rPr>
      </w:pPr>
      <w:r w:rsidRPr="00E7150F">
        <w:rPr>
          <w:rFonts w:ascii="Times New Roman" w:hAnsi="Times New Roman" w:cs="Times New Roman"/>
          <w:lang w:eastAsia="de-DE"/>
        </w:rPr>
        <w:t>Die EU will den Umgang mit Genome-</w:t>
      </w:r>
      <w:proofErr w:type="spellStart"/>
      <w:r w:rsidRPr="00E7150F">
        <w:rPr>
          <w:rFonts w:ascii="Times New Roman" w:hAnsi="Times New Roman" w:cs="Times New Roman"/>
          <w:lang w:eastAsia="de-DE"/>
        </w:rPr>
        <w:t>Editing</w:t>
      </w:r>
      <w:proofErr w:type="spellEnd"/>
      <w:r w:rsidRPr="00E7150F">
        <w:rPr>
          <w:rFonts w:ascii="Times New Roman" w:hAnsi="Times New Roman" w:cs="Times New Roman"/>
          <w:lang w:eastAsia="de-DE"/>
        </w:rPr>
        <w:t>-Methoden, auch Neue Genomische Techniken (NGT) genannt, in der Pflanzenzüchtung neu regeln, einen entsprechenden Gesetzentwurf stellte die EU-Kommission heute (Mittwoch, 05.07.2023) vor: Neue Pflanzensorten sollen demnach unter bestimmten Bedingungen nicht mehr den strengen Regeln für gentechnisch veränderte Organismen unterliegen, sondern – bei der Zulassung und im Handel – konventionell gezüchteten Pflanzen gleichgestellt werden.</w:t>
      </w:r>
    </w:p>
    <w:p w14:paraId="2C69D3C7" w14:textId="77777777" w:rsidR="00E7150F" w:rsidRPr="00E7150F" w:rsidRDefault="00E7150F" w:rsidP="00E7150F">
      <w:pPr>
        <w:spacing w:line="276" w:lineRule="auto"/>
        <w:jc w:val="both"/>
        <w:rPr>
          <w:rFonts w:ascii="Times New Roman" w:hAnsi="Times New Roman" w:cs="Times New Roman"/>
          <w:lang w:eastAsia="de-DE"/>
        </w:rPr>
      </w:pPr>
      <w:r w:rsidRPr="00E7150F">
        <w:rPr>
          <w:rFonts w:ascii="Times New Roman" w:hAnsi="Times New Roman" w:cs="Times New Roman"/>
          <w:lang w:eastAsia="de-DE"/>
        </w:rPr>
        <w:t> </w:t>
      </w:r>
    </w:p>
    <w:p w14:paraId="72EE4112" w14:textId="77777777" w:rsidR="00E7150F" w:rsidRPr="00E7150F" w:rsidRDefault="00E7150F" w:rsidP="00E7150F">
      <w:pPr>
        <w:spacing w:line="276" w:lineRule="auto"/>
        <w:jc w:val="both"/>
        <w:rPr>
          <w:rFonts w:ascii="Times New Roman" w:hAnsi="Times New Roman" w:cs="Times New Roman"/>
          <w:lang w:eastAsia="de-DE"/>
        </w:rPr>
      </w:pPr>
      <w:r w:rsidRPr="00E7150F">
        <w:rPr>
          <w:rFonts w:ascii="Times New Roman" w:hAnsi="Times New Roman" w:cs="Times New Roman"/>
          <w:lang w:eastAsia="de-DE"/>
        </w:rPr>
        <w:t xml:space="preserve">„Aus wissenschaftlicher Sicht ergibt es viel Sinn, zwischen konventioneller Gentechnik und den neuen Züchtungsmethoden zu unterscheiden“, sagt Professor Holger Puchta vom Joseph Gottlieb Kölreuter Institut für Pflanzenwissenschaften (JKIP) des KIT. Denn anders als bei der konventionellen Gentechnik werde beim Genome </w:t>
      </w:r>
      <w:proofErr w:type="spellStart"/>
      <w:r w:rsidRPr="00E7150F">
        <w:rPr>
          <w:rFonts w:ascii="Times New Roman" w:hAnsi="Times New Roman" w:cs="Times New Roman"/>
          <w:lang w:eastAsia="de-DE"/>
        </w:rPr>
        <w:t>Editing</w:t>
      </w:r>
      <w:proofErr w:type="spellEnd"/>
      <w:r w:rsidRPr="00E7150F">
        <w:rPr>
          <w:rFonts w:ascii="Times New Roman" w:hAnsi="Times New Roman" w:cs="Times New Roman"/>
          <w:lang w:eastAsia="de-DE"/>
        </w:rPr>
        <w:t xml:space="preserve"> kein fremdes Erbgut eingebracht. „Stattdessen kommen Genscheren wie CRISPR/Cas zum Einsatz, mit denen gezielte und begrenzte Veränderungen schnell vorgenommen werden können.“ All diese Veränderungen können so auch natürlich entstehen. Im Ergebnis sei die entstandene Pflanze dann nicht mehr von einer klassischen Züchtung zu unterscheiden. „</w:t>
      </w:r>
      <w:r w:rsidRPr="00E7150F">
        <w:rPr>
          <w:rFonts w:ascii="Times New Roman" w:hAnsi="Times New Roman" w:cs="Times New Roman"/>
          <w:i/>
          <w:iCs/>
          <w:lang w:eastAsia="de-DE"/>
        </w:rPr>
        <w:t>Diese Möglichkeit, den langsamen Prozess natürlicher Veränderungen im Genom zu beschleunigen, eröffnet enorme Chancen“, sagt Puchta. „Europa macht sich damit auf den Weg zu einer nachhaltigeren Landwirtschaft mit Nutzpflanzen, die weniger Pestizide benötigen und die den Herausforderungen des Klimawandels wie Hitze und Trockenheit standhalten.</w:t>
      </w:r>
      <w:r w:rsidRPr="00E7150F">
        <w:rPr>
          <w:rFonts w:ascii="Times New Roman" w:hAnsi="Times New Roman" w:cs="Times New Roman"/>
          <w:lang w:eastAsia="de-DE"/>
        </w:rPr>
        <w:t>“</w:t>
      </w:r>
    </w:p>
    <w:p w14:paraId="39435031" w14:textId="77777777" w:rsidR="00E7150F" w:rsidRPr="00E7150F" w:rsidRDefault="00E7150F" w:rsidP="00E7150F">
      <w:pPr>
        <w:spacing w:line="276" w:lineRule="auto"/>
        <w:jc w:val="both"/>
        <w:rPr>
          <w:rFonts w:ascii="Times New Roman" w:hAnsi="Times New Roman" w:cs="Times New Roman"/>
          <w:lang w:eastAsia="de-DE"/>
        </w:rPr>
      </w:pPr>
      <w:r w:rsidRPr="00E7150F">
        <w:rPr>
          <w:rFonts w:ascii="Times New Roman" w:hAnsi="Times New Roman" w:cs="Times New Roman"/>
          <w:lang w:eastAsia="de-DE"/>
        </w:rPr>
        <w:t> </w:t>
      </w:r>
    </w:p>
    <w:p w14:paraId="13AFAB37" w14:textId="41E74725" w:rsidR="00D71386" w:rsidRPr="00E7150F" w:rsidRDefault="00E7150F" w:rsidP="00E7150F">
      <w:pPr>
        <w:spacing w:line="276" w:lineRule="auto"/>
        <w:jc w:val="both"/>
        <w:rPr>
          <w:rFonts w:ascii="Times New Roman" w:hAnsi="Times New Roman" w:cs="Times New Roman"/>
          <w:lang w:eastAsia="de-DE"/>
        </w:rPr>
      </w:pPr>
      <w:r w:rsidRPr="00E7150F">
        <w:rPr>
          <w:rFonts w:ascii="Times New Roman" w:hAnsi="Times New Roman" w:cs="Times New Roman"/>
          <w:lang w:eastAsia="de-DE"/>
        </w:rPr>
        <w:t xml:space="preserve">Dass die Kommission bei ihrer Empfehlung auch die ökologischen Sorgen der Umweltverbände berücksichtig hat, hält Puchta für eine kluge Abwägung der Interessen aller Beteiligter: „So bleiben etwa </w:t>
      </w:r>
      <w:proofErr w:type="spellStart"/>
      <w:r w:rsidRPr="00E7150F">
        <w:rPr>
          <w:rFonts w:ascii="Times New Roman" w:hAnsi="Times New Roman" w:cs="Times New Roman"/>
          <w:lang w:eastAsia="de-DE"/>
        </w:rPr>
        <w:t>herbizidresistente</w:t>
      </w:r>
      <w:proofErr w:type="spellEnd"/>
      <w:r w:rsidRPr="00E7150F">
        <w:rPr>
          <w:rFonts w:ascii="Times New Roman" w:hAnsi="Times New Roman" w:cs="Times New Roman"/>
          <w:lang w:eastAsia="de-DE"/>
        </w:rPr>
        <w:t xml:space="preserve"> Pflanzen von der Regelung ausgeschlossen, da der Einsatz von Herbiziden nach dem Willen der Kommission in der EU in den nächsten Jahren deutlich reduziert werden soll.“ Auch der weiterhin strikte Ausschluss von Genome </w:t>
      </w:r>
      <w:proofErr w:type="spellStart"/>
      <w:r w:rsidRPr="00E7150F">
        <w:rPr>
          <w:rFonts w:ascii="Times New Roman" w:hAnsi="Times New Roman" w:cs="Times New Roman"/>
          <w:lang w:eastAsia="de-DE"/>
        </w:rPr>
        <w:t>Editing</w:t>
      </w:r>
      <w:proofErr w:type="spellEnd"/>
      <w:r w:rsidRPr="00E7150F">
        <w:rPr>
          <w:rFonts w:ascii="Times New Roman" w:hAnsi="Times New Roman" w:cs="Times New Roman"/>
          <w:lang w:eastAsia="de-DE"/>
        </w:rPr>
        <w:t xml:space="preserve"> bei Bioprodukten sei als Entgegenkommen an die Biobranche zumindest wirtschaftlich und politisch nachvollziehbar und sichere die Wahlfreiheit für Konsumentinnen und Konsumenten.</w:t>
      </w:r>
    </w:p>
    <w:sectPr w:rsidR="00D71386" w:rsidRPr="00E7150F" w:rsidSect="00E7150F">
      <w:footerReference w:type="default" r:id="rId10"/>
      <w:pgSz w:w="11906" w:h="16838"/>
      <w:pgMar w:top="1418" w:right="1418" w:bottom="1134" w:left="1418" w:header="709" w:footer="709" w:gutter="0"/>
      <w:lnNumType w:countBy="5"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63192" w14:textId="77777777" w:rsidR="00842F3A" w:rsidRDefault="00842F3A" w:rsidP="002C6392">
      <w:r>
        <w:separator/>
      </w:r>
    </w:p>
  </w:endnote>
  <w:endnote w:type="continuationSeparator" w:id="0">
    <w:p w14:paraId="30C6C2F8" w14:textId="77777777" w:rsidR="00842F3A" w:rsidRDefault="00842F3A" w:rsidP="002C6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A8698" w14:textId="6AAE35A9" w:rsidR="002C6392" w:rsidRPr="00436EFC" w:rsidRDefault="00436EFC" w:rsidP="00436EFC">
    <w:pPr>
      <w:pStyle w:val="Fuzeile"/>
    </w:pPr>
    <w:r>
      <w:rPr>
        <w:rFonts w:asciiTheme="majorHAnsi" w:hAnsiTheme="majorHAnsi" w:cs="Times New Roman"/>
        <w:lang w:eastAsia="de-DE"/>
      </w:rPr>
      <w:t xml:space="preserve">Quelle: </w:t>
    </w:r>
    <w:r w:rsidRPr="00342EF8">
      <w:rPr>
        <w:rFonts w:asciiTheme="majorHAnsi" w:hAnsiTheme="majorHAnsi" w:cs="Times New Roman"/>
        <w:lang w:eastAsia="de-DE"/>
      </w:rPr>
      <w:t>https://www.km.kit.edu/kit_express_9789.php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AB6E4" w14:textId="77777777" w:rsidR="00842F3A" w:rsidRDefault="00842F3A" w:rsidP="002C6392">
      <w:r>
        <w:separator/>
      </w:r>
    </w:p>
  </w:footnote>
  <w:footnote w:type="continuationSeparator" w:id="0">
    <w:p w14:paraId="6C792A0E" w14:textId="77777777" w:rsidR="00842F3A" w:rsidRDefault="00842F3A" w:rsidP="002C63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FD4A47"/>
    <w:multiLevelType w:val="multilevel"/>
    <w:tmpl w:val="A7806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1896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50F"/>
    <w:rsid w:val="002C6392"/>
    <w:rsid w:val="003E3B02"/>
    <w:rsid w:val="00436EFC"/>
    <w:rsid w:val="00481D8C"/>
    <w:rsid w:val="00526ABF"/>
    <w:rsid w:val="006447DD"/>
    <w:rsid w:val="00686CD4"/>
    <w:rsid w:val="00842F3A"/>
    <w:rsid w:val="008A6E93"/>
    <w:rsid w:val="00C52871"/>
    <w:rsid w:val="00D71386"/>
    <w:rsid w:val="00E7150F"/>
    <w:rsid w:val="00ED4EE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70AF0"/>
  <w15:chartTrackingRefBased/>
  <w15:docId w15:val="{8A295C5D-F218-3B42-9FC6-7DF37F839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715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715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E7150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7150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7150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7150F"/>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7150F"/>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7150F"/>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7150F"/>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7150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7150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E7150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7150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7150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7150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7150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7150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7150F"/>
    <w:rPr>
      <w:rFonts w:eastAsiaTheme="majorEastAsia" w:cstheme="majorBidi"/>
      <w:color w:val="272727" w:themeColor="text1" w:themeTint="D8"/>
    </w:rPr>
  </w:style>
  <w:style w:type="paragraph" w:styleId="Titel">
    <w:name w:val="Title"/>
    <w:basedOn w:val="Standard"/>
    <w:next w:val="Standard"/>
    <w:link w:val="TitelZchn"/>
    <w:uiPriority w:val="10"/>
    <w:qFormat/>
    <w:rsid w:val="00E7150F"/>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7150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7150F"/>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7150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7150F"/>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E7150F"/>
    <w:rPr>
      <w:i/>
      <w:iCs/>
      <w:color w:val="404040" w:themeColor="text1" w:themeTint="BF"/>
    </w:rPr>
  </w:style>
  <w:style w:type="paragraph" w:styleId="Listenabsatz">
    <w:name w:val="List Paragraph"/>
    <w:basedOn w:val="Standard"/>
    <w:uiPriority w:val="34"/>
    <w:qFormat/>
    <w:rsid w:val="00E7150F"/>
    <w:pPr>
      <w:ind w:left="720"/>
      <w:contextualSpacing/>
    </w:pPr>
  </w:style>
  <w:style w:type="character" w:styleId="IntensiveHervorhebung">
    <w:name w:val="Intense Emphasis"/>
    <w:basedOn w:val="Absatz-Standardschriftart"/>
    <w:uiPriority w:val="21"/>
    <w:qFormat/>
    <w:rsid w:val="00E7150F"/>
    <w:rPr>
      <w:i/>
      <w:iCs/>
      <w:color w:val="0F4761" w:themeColor="accent1" w:themeShade="BF"/>
    </w:rPr>
  </w:style>
  <w:style w:type="paragraph" w:styleId="IntensivesZitat">
    <w:name w:val="Intense Quote"/>
    <w:basedOn w:val="Standard"/>
    <w:next w:val="Standard"/>
    <w:link w:val="IntensivesZitatZchn"/>
    <w:uiPriority w:val="30"/>
    <w:qFormat/>
    <w:rsid w:val="00E715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7150F"/>
    <w:rPr>
      <w:i/>
      <w:iCs/>
      <w:color w:val="0F4761" w:themeColor="accent1" w:themeShade="BF"/>
    </w:rPr>
  </w:style>
  <w:style w:type="character" w:styleId="IntensiverVerweis">
    <w:name w:val="Intense Reference"/>
    <w:basedOn w:val="Absatz-Standardschriftart"/>
    <w:uiPriority w:val="32"/>
    <w:qFormat/>
    <w:rsid w:val="00E7150F"/>
    <w:rPr>
      <w:b/>
      <w:bCs/>
      <w:smallCaps/>
      <w:color w:val="0F4761" w:themeColor="accent1" w:themeShade="BF"/>
      <w:spacing w:val="5"/>
    </w:rPr>
  </w:style>
  <w:style w:type="character" w:customStyle="1" w:styleId="Titel1">
    <w:name w:val="Titel1"/>
    <w:basedOn w:val="Absatz-Standardschriftart"/>
    <w:rsid w:val="00E7150F"/>
  </w:style>
  <w:style w:type="character" w:customStyle="1" w:styleId="apple-converted-space">
    <w:name w:val="apple-converted-space"/>
    <w:basedOn w:val="Absatz-Standardschriftart"/>
    <w:rsid w:val="00E7150F"/>
  </w:style>
  <w:style w:type="paragraph" w:styleId="StandardWeb">
    <w:name w:val="Normal (Web)"/>
    <w:basedOn w:val="Standard"/>
    <w:uiPriority w:val="99"/>
    <w:semiHidden/>
    <w:unhideWhenUsed/>
    <w:rsid w:val="00E7150F"/>
    <w:pPr>
      <w:spacing w:before="100" w:beforeAutospacing="1" w:after="100" w:afterAutospacing="1"/>
    </w:pPr>
    <w:rPr>
      <w:rFonts w:ascii="Times New Roman" w:eastAsia="Times New Roman" w:hAnsi="Times New Roman" w:cs="Times New Roman"/>
      <w:kern w:val="0"/>
      <w:lang w:eastAsia="de-DE"/>
      <w14:ligatures w14:val="none"/>
    </w:rPr>
  </w:style>
  <w:style w:type="character" w:styleId="Fett">
    <w:name w:val="Strong"/>
    <w:basedOn w:val="Absatz-Standardschriftart"/>
    <w:uiPriority w:val="22"/>
    <w:qFormat/>
    <w:rsid w:val="00E7150F"/>
    <w:rPr>
      <w:b/>
      <w:bCs/>
    </w:rPr>
  </w:style>
  <w:style w:type="character" w:styleId="Zeilennummer">
    <w:name w:val="line number"/>
    <w:basedOn w:val="Absatz-Standardschriftart"/>
    <w:uiPriority w:val="99"/>
    <w:semiHidden/>
    <w:unhideWhenUsed/>
    <w:rsid w:val="00E7150F"/>
  </w:style>
  <w:style w:type="paragraph" w:styleId="Kopfzeile">
    <w:name w:val="header"/>
    <w:basedOn w:val="Standard"/>
    <w:link w:val="KopfzeileZchn"/>
    <w:uiPriority w:val="99"/>
    <w:unhideWhenUsed/>
    <w:rsid w:val="002C6392"/>
    <w:pPr>
      <w:tabs>
        <w:tab w:val="center" w:pos="4536"/>
        <w:tab w:val="right" w:pos="9072"/>
      </w:tabs>
    </w:pPr>
  </w:style>
  <w:style w:type="character" w:customStyle="1" w:styleId="KopfzeileZchn">
    <w:name w:val="Kopfzeile Zchn"/>
    <w:basedOn w:val="Absatz-Standardschriftart"/>
    <w:link w:val="Kopfzeile"/>
    <w:uiPriority w:val="99"/>
    <w:rsid w:val="002C6392"/>
  </w:style>
  <w:style w:type="paragraph" w:styleId="Fuzeile">
    <w:name w:val="footer"/>
    <w:basedOn w:val="Standard"/>
    <w:link w:val="FuzeileZchn"/>
    <w:uiPriority w:val="99"/>
    <w:unhideWhenUsed/>
    <w:rsid w:val="002C6392"/>
    <w:pPr>
      <w:tabs>
        <w:tab w:val="center" w:pos="4536"/>
        <w:tab w:val="right" w:pos="9072"/>
      </w:tabs>
    </w:pPr>
  </w:style>
  <w:style w:type="character" w:customStyle="1" w:styleId="FuzeileZchn">
    <w:name w:val="Fußzeile Zchn"/>
    <w:basedOn w:val="Absatz-Standardschriftart"/>
    <w:link w:val="Fuzeile"/>
    <w:uiPriority w:val="99"/>
    <w:rsid w:val="002C6392"/>
  </w:style>
  <w:style w:type="character" w:styleId="Hyperlink">
    <w:name w:val="Hyperlink"/>
    <w:basedOn w:val="Absatz-Standardschriftart"/>
    <w:uiPriority w:val="99"/>
    <w:unhideWhenUsed/>
    <w:rsid w:val="002C6392"/>
    <w:rPr>
      <w:color w:val="467886" w:themeColor="hyperlink"/>
      <w:u w:val="single"/>
    </w:rPr>
  </w:style>
  <w:style w:type="character" w:styleId="NichtaufgelsteErwhnung">
    <w:name w:val="Unresolved Mention"/>
    <w:basedOn w:val="Absatz-Standardschriftart"/>
    <w:uiPriority w:val="99"/>
    <w:semiHidden/>
    <w:unhideWhenUsed/>
    <w:rsid w:val="002C63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1C0CC8FA82E8B418260DAE39479A298" ma:contentTypeVersion="16" ma:contentTypeDescription="Ein neues Dokument erstellen." ma:contentTypeScope="" ma:versionID="fa7a379ede16b65438920a3b7f41ebd6">
  <xsd:schema xmlns:xsd="http://www.w3.org/2001/XMLSchema" xmlns:xs="http://www.w3.org/2001/XMLSchema" xmlns:p="http://schemas.microsoft.com/office/2006/metadata/properties" xmlns:ns2="daafefa5-917e-4bec-bc4d-e6dc597fe8f7" xmlns:ns3="64cf22df-9c28-4f4b-8a4e-b1cba2364136" targetNamespace="http://schemas.microsoft.com/office/2006/metadata/properties" ma:root="true" ma:fieldsID="097c284dd183d4bfb7e93d0e8d5262ef" ns2:_="" ns3:_="">
    <xsd:import namespace="daafefa5-917e-4bec-bc4d-e6dc597fe8f7"/>
    <xsd:import namespace="64cf22df-9c28-4f4b-8a4e-b1cba23641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Klima"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afefa5-917e-4bec-bc4d-e6dc597fe8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06b0b26c-fc12-48b8-955a-6d621afa25b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Klima" ma:index="19" nillable="true" ma:displayName="Thema" ma:format="Dropdown" ma:internalName="Klima">
      <xsd:simpleType>
        <xsd:restriction base="dms:Text">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cf22df-9c28-4f4b-8a4e-b1cba236413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1d004d6-f0d8-49f2-9f70-c71b4806c945}" ma:internalName="TaxCatchAll" ma:showField="CatchAllData" ma:web="64cf22df-9c28-4f4b-8a4e-b1cba23641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4cf22df-9c28-4f4b-8a4e-b1cba2364136" xsi:nil="true"/>
    <Klima xmlns="daafefa5-917e-4bec-bc4d-e6dc597fe8f7" xsi:nil="true"/>
    <lcf76f155ced4ddcb4097134ff3c332f xmlns="daafefa5-917e-4bec-bc4d-e6dc597fe8f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A16767-5EEE-4A13-B9F7-DEE733B306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afefa5-917e-4bec-bc4d-e6dc597fe8f7"/>
    <ds:schemaRef ds:uri="64cf22df-9c28-4f4b-8a4e-b1cba23641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6BC152-88FC-4D45-A13E-C6099F7E203B}">
  <ds:schemaRefs>
    <ds:schemaRef ds:uri="http://schemas.microsoft.com/office/2006/metadata/properties"/>
    <ds:schemaRef ds:uri="http://schemas.microsoft.com/office/infopath/2007/PartnerControls"/>
    <ds:schemaRef ds:uri="64cf22df-9c28-4f4b-8a4e-b1cba2364136"/>
    <ds:schemaRef ds:uri="daafefa5-917e-4bec-bc4d-e6dc597fe8f7"/>
  </ds:schemaRefs>
</ds:datastoreItem>
</file>

<file path=customXml/itemProps3.xml><?xml version="1.0" encoding="utf-8"?>
<ds:datastoreItem xmlns:ds="http://schemas.openxmlformats.org/officeDocument/2006/customXml" ds:itemID="{A512DCF1-A13A-4DDA-BDD5-A2F532BD04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308</Words>
  <Characters>1946</Characters>
  <Application>Microsoft Office Word</Application>
  <DocSecurity>0</DocSecurity>
  <Lines>16</Lines>
  <Paragraphs>4</Paragraphs>
  <ScaleCrop>false</ScaleCrop>
  <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Wilhelmy</dc:creator>
  <cp:keywords/>
  <dc:description/>
  <cp:lastModifiedBy>Rosi Stolz</cp:lastModifiedBy>
  <cp:revision>1</cp:revision>
  <dcterms:created xsi:type="dcterms:W3CDTF">2025-12-29T14:30:00Z</dcterms:created>
  <dcterms:modified xsi:type="dcterms:W3CDTF">2026-06-25T08:59:00Z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0x01010031C0CC8FA82E8B418260DAE39479A298</vt:lpwstr>
  </property>
</Properties>
</file>